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2" w:rsidRPr="00F730C2" w:rsidRDefault="00F730C2" w:rsidP="00F730C2">
      <w:pPr>
        <w:pStyle w:val="a3"/>
        <w:spacing w:after="0" w:line="276" w:lineRule="auto"/>
        <w:ind w:firstLine="737"/>
        <w:rPr>
          <w:sz w:val="28"/>
          <w:szCs w:val="28"/>
        </w:rPr>
      </w:pPr>
      <w:r w:rsidRPr="00F730C2">
        <w:rPr>
          <w:sz w:val="28"/>
          <w:szCs w:val="28"/>
        </w:rPr>
        <w:t xml:space="preserve"> «Обувные товары» - продукция, включенная в товарную группу «Обувь» с кодами товарной номенклатуры </w:t>
      </w:r>
      <w:r w:rsidRPr="00F730C2">
        <w:rPr>
          <w:sz w:val="28"/>
          <w:szCs w:val="28"/>
          <w:u w:val="single"/>
        </w:rPr>
        <w:t>6401</w:t>
      </w:r>
      <w:r w:rsidRPr="00F730C2">
        <w:rPr>
          <w:sz w:val="28"/>
          <w:szCs w:val="28"/>
        </w:rPr>
        <w:t xml:space="preserve">- </w:t>
      </w:r>
      <w:r w:rsidRPr="00F730C2">
        <w:rPr>
          <w:sz w:val="28"/>
          <w:szCs w:val="28"/>
          <w:u w:val="single"/>
        </w:rPr>
        <w:t>6405</w:t>
      </w:r>
      <w:r w:rsidRPr="00F730C2">
        <w:rPr>
          <w:sz w:val="28"/>
          <w:szCs w:val="28"/>
        </w:rPr>
        <w:t xml:space="preserve">, а также в группу товаров, соответствующую кодами Общероссийского классификатора продукции по видам экономической деятельности: </w:t>
      </w:r>
      <w:r w:rsidRPr="00F730C2">
        <w:rPr>
          <w:sz w:val="28"/>
          <w:szCs w:val="28"/>
          <w:u w:val="single"/>
        </w:rPr>
        <w:t>15.20.11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15.20.12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15.20.13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15.20.14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15.20.21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15.20.29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15.20.31</w:t>
      </w:r>
      <w:r w:rsidRPr="00F730C2">
        <w:rPr>
          <w:sz w:val="28"/>
          <w:szCs w:val="28"/>
        </w:rPr>
        <w:t xml:space="preserve">, </w:t>
      </w:r>
      <w:r w:rsidRPr="00F730C2">
        <w:rPr>
          <w:sz w:val="28"/>
          <w:szCs w:val="28"/>
          <w:u w:val="single"/>
        </w:rPr>
        <w:t>15.20.32</w:t>
      </w:r>
      <w:r w:rsidRPr="00F730C2">
        <w:rPr>
          <w:sz w:val="28"/>
          <w:szCs w:val="28"/>
        </w:rPr>
        <w:t xml:space="preserve"> и </w:t>
      </w:r>
      <w:r w:rsidRPr="00F730C2">
        <w:rPr>
          <w:sz w:val="28"/>
          <w:szCs w:val="28"/>
          <w:u w:val="single"/>
        </w:rPr>
        <w:t>32.30.12</w:t>
      </w:r>
      <w:r w:rsidRPr="00F730C2">
        <w:rPr>
          <w:sz w:val="28"/>
          <w:szCs w:val="28"/>
        </w:rPr>
        <w:t>, в которую включены различные типы обуви (в том числе галоши) независимо от ее фасона и размера, конкретного назначения, способа производства или материалов, из которых она изготовлена .</w:t>
      </w:r>
    </w:p>
    <w:p w:rsidR="00F730C2" w:rsidRPr="00F730C2" w:rsidRDefault="00F730C2" w:rsidP="00F730C2">
      <w:pPr>
        <w:pStyle w:val="a3"/>
        <w:spacing w:after="0" w:line="276" w:lineRule="auto"/>
        <w:ind w:firstLine="737"/>
        <w:rPr>
          <w:sz w:val="28"/>
          <w:szCs w:val="28"/>
        </w:rPr>
      </w:pPr>
      <w:r w:rsidRPr="00F730C2">
        <w:rPr>
          <w:sz w:val="28"/>
          <w:szCs w:val="28"/>
        </w:rPr>
        <w:t xml:space="preserve">    Участники оборота обувных товаров в Российской Федерации вправе наносить средства идентификации на потребительскую упаковку, или на обувные товары, или на товарный ярлык обувных товаров с 1 октября 2019 года.</w:t>
      </w:r>
    </w:p>
    <w:p w:rsidR="00F730C2" w:rsidRPr="00F730C2" w:rsidRDefault="00F730C2" w:rsidP="00F730C2">
      <w:pPr>
        <w:pStyle w:val="a3"/>
        <w:spacing w:after="0" w:line="276" w:lineRule="auto"/>
        <w:ind w:firstLine="737"/>
        <w:rPr>
          <w:sz w:val="28"/>
          <w:szCs w:val="28"/>
        </w:rPr>
      </w:pPr>
      <w:r w:rsidRPr="00F730C2">
        <w:rPr>
          <w:sz w:val="28"/>
          <w:szCs w:val="28"/>
        </w:rPr>
        <w:t>Нанесение средств идентификации на потребительскую упаковку, или на обувные товары, или на товарный ярлык обувных товаров является обязательным с 1 марта 2019 года, и соответственно, ввод в оборот обувных товаров без нанесения на них средств идентификации и передачи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 сведений о маркировке указанных видов обувных товаров средствами идентификации и их первой продаже (передаче, реализации) после 1 марта 2020 года не допускается.</w:t>
      </w:r>
    </w:p>
    <w:p w:rsidR="00F730C2" w:rsidRPr="00F730C2" w:rsidRDefault="00F730C2" w:rsidP="00F730C2">
      <w:pPr>
        <w:pStyle w:val="a3"/>
        <w:spacing w:after="0" w:line="276" w:lineRule="auto"/>
        <w:ind w:firstLine="737"/>
        <w:rPr>
          <w:sz w:val="28"/>
          <w:szCs w:val="28"/>
        </w:rPr>
      </w:pPr>
      <w:r w:rsidRPr="00F730C2">
        <w:rPr>
          <w:sz w:val="28"/>
          <w:szCs w:val="28"/>
        </w:rPr>
        <w:t>При наличии по состоянию на 1 марта 2020 года нереализованных обувных товаров, введенных в оборот до 1 марта 2020 года в срок до 1 мая 2020 года участникам оборота необходимо осуществить их маркировку средствами идентификации и представить сведения о маркировке таких обувных товаров средствами идентификации в информационную систему мониторинга.</w:t>
      </w:r>
    </w:p>
    <w:p w:rsidR="007E1A6F" w:rsidRPr="00F730C2" w:rsidRDefault="00F730C2" w:rsidP="00F730C2">
      <w:pPr>
        <w:rPr>
          <w:rFonts w:ascii="Times New Roman" w:hAnsi="Times New Roman" w:cs="Times New Roman"/>
        </w:rPr>
      </w:pPr>
      <w:r w:rsidRPr="00F730C2">
        <w:rPr>
          <w:rFonts w:ascii="Times New Roman" w:hAnsi="Times New Roman" w:cs="Times New Roman"/>
          <w:sz w:val="28"/>
          <w:szCs w:val="28"/>
        </w:rPr>
        <w:t>До 1 апреля 2020 года участникам оборота необходимо осуществить маркировку обувных товаров, ввезенных в Российскую Федерацию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1A6F" w:rsidRPr="00F7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730C2"/>
    <w:rsid w:val="007E1A6F"/>
    <w:rsid w:val="00F7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3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2019-10-21T06:22:00Z</dcterms:created>
  <dcterms:modified xsi:type="dcterms:W3CDTF">2019-10-21T06:22:00Z</dcterms:modified>
</cp:coreProperties>
</file>